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374" w:rsidRPr="00A80B45" w:rsidRDefault="00A44374" w:rsidP="00A44374">
      <w:pPr>
        <w:pStyle w:val="Corpodetexto"/>
        <w:spacing w:before="120"/>
        <w:jc w:val="center"/>
        <w:outlineLvl w:val="0"/>
        <w:rPr>
          <w:b/>
          <w:szCs w:val="24"/>
        </w:rPr>
      </w:pPr>
      <w:r w:rsidRPr="00A80B45">
        <w:rPr>
          <w:b/>
          <w:szCs w:val="24"/>
        </w:rPr>
        <w:t>RESIDÊNCIA EM ENGENHARIA AGRONÔMICA</w:t>
      </w:r>
    </w:p>
    <w:p w:rsidR="00A44374" w:rsidRPr="00A80B45" w:rsidRDefault="00A44374" w:rsidP="00A44374">
      <w:pPr>
        <w:pStyle w:val="Corpodetexto"/>
        <w:spacing w:before="120"/>
        <w:jc w:val="center"/>
        <w:outlineLvl w:val="0"/>
        <w:rPr>
          <w:b/>
          <w:szCs w:val="24"/>
        </w:rPr>
      </w:pPr>
      <w:r w:rsidRPr="00A80B45">
        <w:rPr>
          <w:b/>
          <w:szCs w:val="24"/>
        </w:rPr>
        <w:t xml:space="preserve"> </w:t>
      </w:r>
      <w:r w:rsidR="000B521C" w:rsidRPr="00A80B45">
        <w:rPr>
          <w:b/>
          <w:color w:val="222222"/>
          <w:szCs w:val="24"/>
          <w:shd w:val="clear" w:color="auto" w:fill="FFFFFF"/>
        </w:rPr>
        <w:t xml:space="preserve">PROGRAMA DE ESTUDO - </w:t>
      </w:r>
      <w:r w:rsidR="001D0E5B" w:rsidRPr="00FA44EA">
        <w:rPr>
          <w:b/>
          <w:szCs w:val="24"/>
        </w:rPr>
        <w:t>EDITAL</w:t>
      </w:r>
      <w:r w:rsidRPr="00FA44EA">
        <w:rPr>
          <w:b/>
          <w:szCs w:val="24"/>
        </w:rPr>
        <w:t xml:space="preserve"> Nº. </w:t>
      </w:r>
      <w:r w:rsidR="00FA44EA">
        <w:rPr>
          <w:b/>
          <w:szCs w:val="24"/>
        </w:rPr>
        <w:t>10</w:t>
      </w:r>
      <w:bookmarkStart w:id="0" w:name="_GoBack"/>
      <w:bookmarkEnd w:id="0"/>
      <w:r w:rsidRPr="00FA44EA">
        <w:rPr>
          <w:b/>
          <w:szCs w:val="24"/>
        </w:rPr>
        <w:t>/202</w:t>
      </w:r>
      <w:r w:rsidR="00CD64CB" w:rsidRPr="00FA44EA">
        <w:rPr>
          <w:b/>
          <w:szCs w:val="24"/>
        </w:rPr>
        <w:t>2</w:t>
      </w:r>
    </w:p>
    <w:p w:rsidR="00A44374" w:rsidRPr="00A80B45" w:rsidRDefault="00A44374" w:rsidP="00C640BC">
      <w:pPr>
        <w:jc w:val="center"/>
        <w:rPr>
          <w:rFonts w:ascii="Times New Roman" w:hAnsi="Times New Roman" w:cs="Times New Roman"/>
          <w:b/>
        </w:rPr>
      </w:pPr>
    </w:p>
    <w:p w:rsidR="00A44374" w:rsidRPr="00A80B45" w:rsidRDefault="00A44374" w:rsidP="00A44374">
      <w:pPr>
        <w:jc w:val="center"/>
        <w:rPr>
          <w:rFonts w:ascii="Times New Roman" w:hAnsi="Times New Roman" w:cs="Times New Roman"/>
          <w:b/>
        </w:rPr>
      </w:pPr>
      <w:r w:rsidRPr="00A80B45">
        <w:rPr>
          <w:rFonts w:ascii="Times New Roman" w:hAnsi="Times New Roman" w:cs="Times New Roman"/>
          <w:b/>
        </w:rPr>
        <w:t xml:space="preserve">Área: </w:t>
      </w:r>
      <w:r w:rsidR="007D1DCD" w:rsidRPr="00A80B45">
        <w:rPr>
          <w:rFonts w:ascii="Times New Roman" w:hAnsi="Times New Roman" w:cs="Times New Roman"/>
          <w:b/>
        </w:rPr>
        <w:t xml:space="preserve">Agroecologia </w:t>
      </w:r>
    </w:p>
    <w:p w:rsidR="000B521C" w:rsidRPr="00A44374" w:rsidRDefault="00A44374" w:rsidP="00C640BC">
      <w:pPr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A80B45">
        <w:rPr>
          <w:rFonts w:ascii="Times New Roman" w:hAnsi="Times New Roman" w:cs="Times New Roman"/>
          <w:b/>
        </w:rPr>
        <w:t xml:space="preserve">Ênfase em </w:t>
      </w:r>
      <w:r w:rsidR="007D1DCD" w:rsidRPr="00A80B45">
        <w:rPr>
          <w:rFonts w:ascii="Times New Roman" w:hAnsi="Times New Roman" w:cs="Times New Roman"/>
          <w:b/>
        </w:rPr>
        <w:t>Sistemas Agroflorestais e Extensão Rural</w:t>
      </w:r>
    </w:p>
    <w:p w:rsidR="00A25B41" w:rsidRPr="00A44374" w:rsidRDefault="00A25B41">
      <w:pPr>
        <w:rPr>
          <w:rFonts w:ascii="Times New Roman" w:hAnsi="Times New Roman" w:cs="Times New Roman"/>
          <w:b/>
        </w:rPr>
      </w:pPr>
    </w:p>
    <w:p w:rsidR="00D75B84" w:rsidRPr="00A44374" w:rsidRDefault="00D75B84" w:rsidP="00D75B84">
      <w:pPr>
        <w:pStyle w:val="PargrafodaLista"/>
        <w:ind w:left="420"/>
        <w:rPr>
          <w:rFonts w:ascii="Times New Roman" w:hAnsi="Times New Roman" w:cs="Times New Roman"/>
        </w:rPr>
      </w:pPr>
    </w:p>
    <w:p w:rsidR="00D75B84" w:rsidRPr="00A44374" w:rsidRDefault="00D75B84" w:rsidP="00D75B84">
      <w:pPr>
        <w:jc w:val="center"/>
        <w:rPr>
          <w:rFonts w:ascii="Times New Roman" w:hAnsi="Times New Roman" w:cs="Times New Roman"/>
          <w:b/>
        </w:rPr>
      </w:pPr>
      <w:r w:rsidRPr="00A44374">
        <w:rPr>
          <w:rFonts w:ascii="Times New Roman" w:hAnsi="Times New Roman" w:cs="Times New Roman"/>
          <w:b/>
        </w:rPr>
        <w:t>BIBLIOGRAFIA</w:t>
      </w:r>
    </w:p>
    <w:p w:rsidR="00D75B84" w:rsidRPr="00A44374" w:rsidRDefault="00D75B84" w:rsidP="00D75B84">
      <w:pPr>
        <w:pStyle w:val="Recuodecorpodetexto"/>
        <w:ind w:left="0"/>
        <w:rPr>
          <w:rFonts w:ascii="Times New Roman" w:hAnsi="Times New Roman" w:cs="Times New Roman"/>
        </w:rPr>
      </w:pPr>
    </w:p>
    <w:p w:rsidR="00102C29" w:rsidRPr="00A80B45" w:rsidRDefault="00102C29" w:rsidP="00A80B45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A80B45">
        <w:rPr>
          <w:rFonts w:ascii="Times New Roman" w:eastAsia="Calibri" w:hAnsi="Times New Roman" w:cs="Times New Roman"/>
        </w:rPr>
        <w:t>ALTIERI, M.A. Agroecologia. As bases científicas da Agricultura Alternativa. Rio de Janeiro.   PTA/Fase. 1989. 240p.</w:t>
      </w:r>
    </w:p>
    <w:p w:rsidR="00102C29" w:rsidRPr="00A80B45" w:rsidRDefault="00102C29" w:rsidP="00A80B45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102C29" w:rsidRPr="00A80B45" w:rsidRDefault="00102C29" w:rsidP="00A80B45">
      <w:pPr>
        <w:pStyle w:val="TextosemFormatao"/>
        <w:rPr>
          <w:rFonts w:ascii="Times New Roman" w:eastAsia="Calibri" w:hAnsi="Times New Roman"/>
          <w:color w:val="000000"/>
          <w:sz w:val="24"/>
          <w:szCs w:val="24"/>
        </w:rPr>
      </w:pPr>
      <w:r w:rsidRPr="00A80B45">
        <w:rPr>
          <w:rFonts w:ascii="Times New Roman" w:eastAsia="Calibri" w:hAnsi="Times New Roman"/>
          <w:color w:val="000000"/>
          <w:sz w:val="24"/>
          <w:szCs w:val="24"/>
        </w:rPr>
        <w:t>AQUINO, A.M.; ASSIS, R.L. Agroecologia: Princípios e técnicas para uma agricultura sustentável. Seropédica: Embrapa Agrobiologia; Brasília: Embrapa Informação Tecnológica., 2005. 517 p.</w:t>
      </w:r>
    </w:p>
    <w:p w:rsidR="00102C29" w:rsidRPr="00A80B45" w:rsidRDefault="00102C29" w:rsidP="00A80B45">
      <w:pPr>
        <w:pStyle w:val="TextosemFormatao"/>
        <w:rPr>
          <w:rFonts w:ascii="Times New Roman" w:eastAsia="Calibri" w:hAnsi="Times New Roman"/>
          <w:color w:val="000000"/>
          <w:sz w:val="24"/>
          <w:szCs w:val="24"/>
        </w:rPr>
      </w:pPr>
    </w:p>
    <w:p w:rsidR="00DB0034" w:rsidRPr="00A80B45" w:rsidRDefault="00DB0034" w:rsidP="00A80B45">
      <w:pPr>
        <w:autoSpaceDE w:val="0"/>
        <w:autoSpaceDN w:val="0"/>
        <w:adjustRightInd w:val="0"/>
        <w:rPr>
          <w:rStyle w:val="Hyperlink"/>
          <w:rFonts w:ascii="Times New Roman" w:eastAsia="Calibri" w:hAnsi="Times New Roman" w:cs="Times New Roman"/>
        </w:rPr>
      </w:pPr>
      <w:r w:rsidRPr="00A80B45">
        <w:rPr>
          <w:rFonts w:ascii="Times New Roman" w:eastAsia="Calibri" w:hAnsi="Times New Roman" w:cs="Times New Roman"/>
          <w:color w:val="000000"/>
        </w:rPr>
        <w:t>BRASIL. Portaria Nº 52, de 15 de março de 2021. Estabelece o Regulamento Técnico para os Sistemas Orgânicos de Produção e as listas de substâncias e práticas para o uso nos Sistemas Orgânicos de Produção.</w:t>
      </w:r>
      <w:r w:rsidRPr="00A80B45">
        <w:rPr>
          <w:rFonts w:ascii="Times New Roman" w:eastAsia="Calibri" w:hAnsi="Times New Roman" w:cs="Times New Roman"/>
          <w:color w:val="000000"/>
        </w:rPr>
        <w:cr/>
        <w:t xml:space="preserve">Disponível em: </w:t>
      </w:r>
      <w:hyperlink r:id="rId5" w:history="1">
        <w:r w:rsidRPr="00A80B45">
          <w:rPr>
            <w:rStyle w:val="Hyperlink"/>
            <w:rFonts w:ascii="Times New Roman" w:eastAsia="Calibri" w:hAnsi="Times New Roman" w:cs="Times New Roman"/>
          </w:rPr>
          <w:t>https://www.gov.br/agricultura/pt-br/assuntos/inspecao/produtos-vegetal/legislacao-1/biblioteca-de-normas-vinhos-e-bebidas/portaria-no-52-de-15-de-marco-de-2021.pdf/view</w:t>
        </w:r>
      </w:hyperlink>
    </w:p>
    <w:p w:rsidR="007D1DCD" w:rsidRPr="00A80B45" w:rsidRDefault="007D1DCD" w:rsidP="00A80B45">
      <w:pPr>
        <w:autoSpaceDE w:val="0"/>
        <w:autoSpaceDN w:val="0"/>
        <w:adjustRightInd w:val="0"/>
        <w:rPr>
          <w:rStyle w:val="Hyperlink"/>
          <w:rFonts w:ascii="Times New Roman" w:eastAsia="Calibri" w:hAnsi="Times New Roman" w:cs="Times New Roman"/>
        </w:rPr>
      </w:pPr>
    </w:p>
    <w:p w:rsidR="007D1DCD" w:rsidRPr="00A80B45" w:rsidRDefault="007D1DCD" w:rsidP="00A80B45">
      <w:pPr>
        <w:spacing w:after="240"/>
        <w:rPr>
          <w:rFonts w:ascii="Times New Roman" w:hAnsi="Times New Roman" w:cs="Times New Roman"/>
        </w:rPr>
      </w:pPr>
      <w:r w:rsidRPr="00A80B45">
        <w:rPr>
          <w:rFonts w:ascii="Times New Roman" w:hAnsi="Times New Roman" w:cs="Times New Roman"/>
        </w:rPr>
        <w:t>Brasil. Decreto nº 9.064, de 31 de maio de 2017. Dispõe sobre a Unidade Familiar de Produção Agrária, institui o Cadastro Nacional da Agricultura Familiar e regulamenta a Lei nº 11.326, de 24 de julho de 2006, que estabelece as diretrizes para a formulação da Política Nacional da Agricultura Familiar e empreendimentos familiares rurais. Disponível em:&lt;http://www.planalto.gov.br/ccivil_03/_Ato2015-2018/2017/Decreto/D9064.htm.&gt; Acesso em: 04 jul. 2020.</w:t>
      </w:r>
    </w:p>
    <w:p w:rsidR="007D1DCD" w:rsidRPr="00A80B45" w:rsidRDefault="007D1DCD" w:rsidP="00A80B45">
      <w:pPr>
        <w:spacing w:after="240"/>
        <w:rPr>
          <w:rFonts w:ascii="Times New Roman" w:hAnsi="Times New Roman" w:cs="Times New Roman"/>
        </w:rPr>
      </w:pPr>
      <w:r w:rsidRPr="00A80B45">
        <w:rPr>
          <w:rFonts w:ascii="Times New Roman" w:hAnsi="Times New Roman" w:cs="Times New Roman"/>
        </w:rPr>
        <w:t>Brasil. Lei nº 12.651, de 25 de maio de 2012. Dispõe sobre a proteção da vegetação nativa. Diário Oficial da União. Brasília, DF. Disponível em:&lt;http://www.planalto.gov.br/ccivil_03/_ato2011-2014/2012/lei/l12651.htm&gt;. Acesso em: 04 jul. 2020.</w:t>
      </w:r>
    </w:p>
    <w:p w:rsidR="00102C29" w:rsidRPr="00A80B45" w:rsidRDefault="00102C29" w:rsidP="00A80B45">
      <w:pPr>
        <w:pStyle w:val="TextosemFormatao"/>
        <w:rPr>
          <w:rFonts w:ascii="Times New Roman" w:hAnsi="Times New Roman"/>
          <w:sz w:val="24"/>
          <w:szCs w:val="24"/>
        </w:rPr>
      </w:pPr>
      <w:r w:rsidRPr="00A80B45">
        <w:rPr>
          <w:rFonts w:ascii="Times New Roman" w:hAnsi="Times New Roman"/>
          <w:sz w:val="24"/>
          <w:szCs w:val="24"/>
        </w:rPr>
        <w:t>CASTRO, C.N.; PEREIRA, C.N. Agricultura Familiar, Assistência Técnica e Extensão Rural e a Política Nacional de ATER. Brasília-DF: Instituto de Pesquisa Econômica Aplicada, 2017. Disponível em: http://repositorio.ipea.gov.br/bitstream/11058/8114/1/td_2343.PDF</w:t>
      </w:r>
    </w:p>
    <w:p w:rsidR="00102C29" w:rsidRPr="00A80B45" w:rsidRDefault="00102C29" w:rsidP="00A80B45">
      <w:pPr>
        <w:pStyle w:val="TextosemFormatao"/>
        <w:rPr>
          <w:rFonts w:ascii="Times New Roman" w:hAnsi="Times New Roman"/>
          <w:sz w:val="24"/>
          <w:szCs w:val="24"/>
        </w:rPr>
      </w:pPr>
    </w:p>
    <w:p w:rsidR="00102C29" w:rsidRPr="00A80B45" w:rsidRDefault="00102C29" w:rsidP="00A80B45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A80B45">
        <w:rPr>
          <w:rFonts w:ascii="Times New Roman" w:eastAsia="Calibri" w:hAnsi="Times New Roman" w:cs="Times New Roman"/>
        </w:rPr>
        <w:t xml:space="preserve">EMATER- MG - Empresa de Assistência Técnica e Extensão Rural de Minas Gerais. </w:t>
      </w:r>
      <w:proofErr w:type="spellStart"/>
      <w:r w:rsidRPr="00A80B45">
        <w:rPr>
          <w:rFonts w:ascii="Times New Roman" w:eastAsia="Calibri" w:hAnsi="Times New Roman" w:cs="Times New Roman"/>
        </w:rPr>
        <w:t>Mexpar</w:t>
      </w:r>
      <w:proofErr w:type="spellEnd"/>
      <w:r w:rsidRPr="00A80B45">
        <w:rPr>
          <w:rFonts w:ascii="Times New Roman" w:eastAsia="Calibri" w:hAnsi="Times New Roman" w:cs="Times New Roman"/>
        </w:rPr>
        <w:t xml:space="preserve">: Metodologia Participativa de Extensão Rural Ater Digital: Conectando Pessoas, 2020. Belo Horizonte: </w:t>
      </w:r>
      <w:proofErr w:type="spellStart"/>
      <w:r w:rsidRPr="00A80B45">
        <w:rPr>
          <w:rFonts w:ascii="Times New Roman" w:eastAsia="Calibri" w:hAnsi="Times New Roman" w:cs="Times New Roman"/>
        </w:rPr>
        <w:t>Emater</w:t>
      </w:r>
      <w:proofErr w:type="spellEnd"/>
      <w:r w:rsidRPr="00A80B45">
        <w:rPr>
          <w:rFonts w:ascii="Times New Roman" w:eastAsia="Calibri" w:hAnsi="Times New Roman" w:cs="Times New Roman"/>
        </w:rPr>
        <w:t xml:space="preserve">-MG. Disponível em: https://www.emater.mg.gov.br/download.do?id=48445 </w:t>
      </w:r>
    </w:p>
    <w:p w:rsidR="00102C29" w:rsidRPr="00A80B45" w:rsidRDefault="00102C29" w:rsidP="00A80B45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102C29" w:rsidRPr="00A80B45" w:rsidRDefault="00102C29" w:rsidP="00A80B45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102C29" w:rsidRPr="00A80B45" w:rsidRDefault="00102C29" w:rsidP="00A80B4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80B45">
        <w:rPr>
          <w:rFonts w:ascii="Times New Roman" w:hAnsi="Times New Roman" w:cs="Times New Roman"/>
        </w:rPr>
        <w:lastRenderedPageBreak/>
        <w:t xml:space="preserve">FEIDEN, A. </w:t>
      </w:r>
      <w:r w:rsidRPr="00A80B45">
        <w:rPr>
          <w:rFonts w:ascii="Times New Roman" w:hAnsi="Times New Roman" w:cs="Times New Roman"/>
          <w:b/>
          <w:bCs/>
        </w:rPr>
        <w:t xml:space="preserve">Conceitos e Princípios para o Manejo Ecológico do Solo. </w:t>
      </w:r>
      <w:r w:rsidRPr="00A80B45">
        <w:rPr>
          <w:rFonts w:ascii="Times New Roman" w:hAnsi="Times New Roman" w:cs="Times New Roman"/>
        </w:rPr>
        <w:t>Seropédica:</w:t>
      </w:r>
    </w:p>
    <w:p w:rsidR="00102C29" w:rsidRPr="00A80B45" w:rsidRDefault="00102C29" w:rsidP="00A80B4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80B45">
        <w:rPr>
          <w:rFonts w:ascii="Times New Roman" w:hAnsi="Times New Roman" w:cs="Times New Roman"/>
        </w:rPr>
        <w:t xml:space="preserve">Embrapa </w:t>
      </w:r>
      <w:r w:rsidRPr="00A80B45">
        <w:rPr>
          <w:rFonts w:ascii="Times New Roman" w:hAnsi="Times New Roman" w:cs="Times New Roman"/>
          <w:bCs/>
          <w:iCs/>
        </w:rPr>
        <w:t>Agrobiologia</w:t>
      </w:r>
      <w:r w:rsidRPr="00A80B45">
        <w:rPr>
          <w:rFonts w:ascii="Times New Roman" w:hAnsi="Times New Roman" w:cs="Times New Roman"/>
        </w:rPr>
        <w:t xml:space="preserve">, dez. 2001. 21. (Embrapa </w:t>
      </w:r>
      <w:r w:rsidRPr="00A80B45">
        <w:rPr>
          <w:rFonts w:ascii="Times New Roman" w:hAnsi="Times New Roman" w:cs="Times New Roman"/>
          <w:b/>
          <w:bCs/>
          <w:iCs/>
        </w:rPr>
        <w:t xml:space="preserve">Agrobiologia. </w:t>
      </w:r>
      <w:r w:rsidRPr="00A80B45">
        <w:rPr>
          <w:rFonts w:ascii="Times New Roman" w:hAnsi="Times New Roman" w:cs="Times New Roman"/>
        </w:rPr>
        <w:t>Documentos,</w:t>
      </w:r>
    </w:p>
    <w:p w:rsidR="00102C29" w:rsidRPr="00A80B45" w:rsidRDefault="00102C29" w:rsidP="00A80B4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80B45">
        <w:rPr>
          <w:rFonts w:ascii="Times New Roman" w:hAnsi="Times New Roman" w:cs="Times New Roman"/>
        </w:rPr>
        <w:t>140).</w:t>
      </w:r>
    </w:p>
    <w:p w:rsidR="00102C29" w:rsidRPr="00A80B45" w:rsidRDefault="00102C29" w:rsidP="00A80B45">
      <w:pPr>
        <w:autoSpaceDE w:val="0"/>
        <w:autoSpaceDN w:val="0"/>
        <w:adjustRightInd w:val="0"/>
        <w:rPr>
          <w:rFonts w:ascii="Times New Roman" w:hAnsi="Times New Roman" w:cs="Times New Roman"/>
          <w:color w:val="00000A"/>
        </w:rPr>
      </w:pPr>
    </w:p>
    <w:p w:rsidR="00102C29" w:rsidRPr="00A80B45" w:rsidRDefault="00102C29" w:rsidP="00A80B45">
      <w:pPr>
        <w:autoSpaceDE w:val="0"/>
        <w:autoSpaceDN w:val="0"/>
        <w:adjustRightInd w:val="0"/>
        <w:rPr>
          <w:rFonts w:ascii="Times New Roman" w:hAnsi="Times New Roman" w:cs="Times New Roman"/>
          <w:color w:val="00000A"/>
        </w:rPr>
      </w:pPr>
      <w:r w:rsidRPr="00A80B45">
        <w:rPr>
          <w:rFonts w:ascii="Times New Roman" w:hAnsi="Times New Roman" w:cs="Times New Roman"/>
          <w:color w:val="00000A"/>
        </w:rPr>
        <w:t>FREIRE, P. Extensão ou Comunicação? Rio de Janeiro. Paz e Terra, 1977, 10a ed., 93p.</w:t>
      </w:r>
    </w:p>
    <w:p w:rsidR="00102C29" w:rsidRPr="00A80B45" w:rsidRDefault="00102C29" w:rsidP="00A80B45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102C29" w:rsidRPr="00A80B45" w:rsidRDefault="00102C29" w:rsidP="00A80B45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A80B45">
        <w:rPr>
          <w:rFonts w:ascii="Times New Roman" w:eastAsia="Calibri" w:hAnsi="Times New Roman" w:cs="Times New Roman"/>
        </w:rPr>
        <w:t>GLIESSMAN, S.R. Agroecologia: Processos ecológicos em agricultura</w:t>
      </w:r>
    </w:p>
    <w:p w:rsidR="00102C29" w:rsidRPr="00A80B45" w:rsidRDefault="00102C29" w:rsidP="00A80B45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proofErr w:type="gramStart"/>
      <w:r w:rsidRPr="00A80B45">
        <w:rPr>
          <w:rFonts w:ascii="Times New Roman" w:eastAsia="Calibri" w:hAnsi="Times New Roman" w:cs="Times New Roman"/>
        </w:rPr>
        <w:t>sustentável</w:t>
      </w:r>
      <w:proofErr w:type="gramEnd"/>
      <w:r w:rsidRPr="00A80B45">
        <w:rPr>
          <w:rFonts w:ascii="Times New Roman" w:eastAsia="Calibri" w:hAnsi="Times New Roman" w:cs="Times New Roman"/>
        </w:rPr>
        <w:t>. Porto Alegre: Ed. Universidade UFRGS, 2001.653 p.</w:t>
      </w:r>
    </w:p>
    <w:p w:rsidR="00A80B45" w:rsidRDefault="00A80B45" w:rsidP="00A80B45">
      <w:pPr>
        <w:spacing w:after="240"/>
        <w:rPr>
          <w:rFonts w:ascii="Times New Roman" w:hAnsi="Times New Roman" w:cs="Times New Roman"/>
        </w:rPr>
      </w:pPr>
    </w:p>
    <w:p w:rsidR="007D1DCD" w:rsidRPr="00A80B45" w:rsidRDefault="007D1DCD" w:rsidP="00A80B45">
      <w:pPr>
        <w:spacing w:after="240"/>
        <w:rPr>
          <w:rFonts w:ascii="Times New Roman" w:hAnsi="Times New Roman" w:cs="Times New Roman"/>
        </w:rPr>
      </w:pPr>
      <w:r w:rsidRPr="00A80B45">
        <w:rPr>
          <w:rFonts w:ascii="Times New Roman" w:hAnsi="Times New Roman" w:cs="Times New Roman"/>
        </w:rPr>
        <w:t xml:space="preserve">INEA. Instituto Estadual do Ambiente. Resolução n° 134 de 14 de janeiro de 2016. Define critérios e procedimentos para a implantação, manejo e exploração de sistemas agroflorestais e para a prática do pousio no estado do </w:t>
      </w:r>
      <w:r w:rsidR="00A80B45" w:rsidRPr="00A80B45">
        <w:rPr>
          <w:rFonts w:ascii="Times New Roman" w:hAnsi="Times New Roman" w:cs="Times New Roman"/>
        </w:rPr>
        <w:t>R</w:t>
      </w:r>
      <w:r w:rsidRPr="00A80B45">
        <w:rPr>
          <w:rFonts w:ascii="Times New Roman" w:hAnsi="Times New Roman" w:cs="Times New Roman"/>
        </w:rPr>
        <w:t xml:space="preserve">io de </w:t>
      </w:r>
      <w:r w:rsidR="00A80B45" w:rsidRPr="00A80B45">
        <w:rPr>
          <w:rFonts w:ascii="Times New Roman" w:hAnsi="Times New Roman" w:cs="Times New Roman"/>
        </w:rPr>
        <w:t>J</w:t>
      </w:r>
      <w:r w:rsidRPr="00A80B45">
        <w:rPr>
          <w:rFonts w:ascii="Times New Roman" w:hAnsi="Times New Roman" w:cs="Times New Roman"/>
        </w:rPr>
        <w:t xml:space="preserve">aneiro. Disponível em: </w:t>
      </w:r>
      <w:hyperlink r:id="rId6" w:history="1">
        <w:r w:rsidRPr="00A80B45">
          <w:rPr>
            <w:rStyle w:val="Hyperlink"/>
            <w:rFonts w:ascii="Times New Roman" w:hAnsi="Times New Roman" w:cs="Times New Roman"/>
          </w:rPr>
          <w:t>CI CIRCULAR/INEA XXX N° XX</w:t>
        </w:r>
      </w:hyperlink>
    </w:p>
    <w:p w:rsidR="007D1DCD" w:rsidRPr="00A80B45" w:rsidRDefault="007D1DCD" w:rsidP="00A80B45">
      <w:pPr>
        <w:spacing w:after="240"/>
        <w:rPr>
          <w:rFonts w:ascii="Times New Roman" w:hAnsi="Times New Roman" w:cs="Times New Roman"/>
        </w:rPr>
      </w:pPr>
      <w:r w:rsidRPr="00A80B45">
        <w:rPr>
          <w:rFonts w:ascii="Times New Roman" w:hAnsi="Times New Roman" w:cs="Times New Roman"/>
        </w:rPr>
        <w:t>MAY, P.H. et.al. Manual Agroflorestal para Mata Atlântica. Ministério do Desenvolvimento Agrário, Secretaria de Agricultura Familiar. Brasília - DF. 2008.</w:t>
      </w:r>
    </w:p>
    <w:p w:rsidR="007D1DCD" w:rsidRPr="00A80B45" w:rsidRDefault="007D1DCD" w:rsidP="00A80B45">
      <w:pPr>
        <w:spacing w:after="240"/>
        <w:rPr>
          <w:rFonts w:ascii="Times New Roman" w:hAnsi="Times New Roman" w:cs="Times New Roman"/>
          <w:lang w:val="en-US"/>
        </w:rPr>
      </w:pPr>
      <w:r w:rsidRPr="00A80B45">
        <w:rPr>
          <w:rFonts w:ascii="Times New Roman" w:hAnsi="Times New Roman" w:cs="Times New Roman"/>
        </w:rPr>
        <w:t xml:space="preserve">MICCOLIS, A.; PENEIREIRO, F. M.; MARQUES, H. R. Restauração ecológica com Sistemas Agroflorestais: como conciliar conservação com produção - opções para Cerrado e Caatinga. </w:t>
      </w:r>
      <w:r w:rsidRPr="00A80B45">
        <w:rPr>
          <w:rFonts w:ascii="Times New Roman" w:hAnsi="Times New Roman" w:cs="Times New Roman"/>
          <w:lang w:val="en-US"/>
        </w:rPr>
        <w:t>Brasília: ICRAF, 2016.</w:t>
      </w:r>
    </w:p>
    <w:p w:rsidR="00102C29" w:rsidRPr="00A80B45" w:rsidRDefault="00102C29" w:rsidP="00A80B45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A80B45">
        <w:rPr>
          <w:rFonts w:ascii="Times New Roman" w:eastAsia="Calibri" w:hAnsi="Times New Roman" w:cs="Times New Roman"/>
        </w:rPr>
        <w:t>RUAS, E.M. et al.</w:t>
      </w:r>
      <w:r w:rsidRPr="00A80B45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A80B45">
        <w:rPr>
          <w:rFonts w:ascii="Times New Roman" w:hAnsi="Times New Roman" w:cs="Times New Roman"/>
          <w:color w:val="00000A"/>
        </w:rPr>
        <w:t>Mexpar</w:t>
      </w:r>
      <w:proofErr w:type="spellEnd"/>
      <w:r w:rsidRPr="00A80B45">
        <w:rPr>
          <w:rFonts w:ascii="Times New Roman" w:hAnsi="Times New Roman" w:cs="Times New Roman"/>
          <w:color w:val="00000A"/>
        </w:rPr>
        <w:t xml:space="preserve">: Metodologia Participativa de Extensão Rural para o Desenvolvimento Sustentável. Belo Horizonte: </w:t>
      </w:r>
      <w:proofErr w:type="spellStart"/>
      <w:r w:rsidRPr="00A80B45">
        <w:rPr>
          <w:rFonts w:ascii="Times New Roman" w:hAnsi="Times New Roman" w:cs="Times New Roman"/>
          <w:color w:val="00000A"/>
        </w:rPr>
        <w:t>Emater</w:t>
      </w:r>
      <w:proofErr w:type="spellEnd"/>
      <w:r w:rsidRPr="00A80B45">
        <w:rPr>
          <w:rFonts w:ascii="Times New Roman" w:hAnsi="Times New Roman" w:cs="Times New Roman"/>
          <w:color w:val="00000A"/>
        </w:rPr>
        <w:t xml:space="preserve">-MG. Disponível em: </w:t>
      </w:r>
      <w:hyperlink r:id="rId7" w:history="1">
        <w:r w:rsidRPr="00A80B45">
          <w:rPr>
            <w:rStyle w:val="Hyperlink"/>
            <w:rFonts w:ascii="Times New Roman" w:eastAsia="Calibri" w:hAnsi="Times New Roman" w:cs="Times New Roman"/>
          </w:rPr>
          <w:t>https://www.feis.unesp.br/Home/departamentos/fitotecniatecnologiadealimentosesocioeconomia716/antoniolazarosantana/livro-mexpar-emater-mg-versao-compacta.pdf</w:t>
        </w:r>
      </w:hyperlink>
    </w:p>
    <w:p w:rsidR="00102C29" w:rsidRPr="00A80B45" w:rsidRDefault="00102C29" w:rsidP="00A80B45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:rsidR="007D1DCD" w:rsidRPr="00A80B45" w:rsidRDefault="007D1DCD" w:rsidP="00A80B45">
      <w:pPr>
        <w:spacing w:after="240"/>
        <w:rPr>
          <w:rFonts w:ascii="Times New Roman" w:hAnsi="Times New Roman" w:cs="Times New Roman"/>
        </w:rPr>
      </w:pPr>
      <w:r w:rsidRPr="00A80B45">
        <w:rPr>
          <w:rFonts w:ascii="Times New Roman" w:hAnsi="Times New Roman" w:cs="Times New Roman"/>
        </w:rPr>
        <w:t xml:space="preserve">STEENBOCK, W.; VEZZANI, F. M. </w:t>
      </w:r>
      <w:proofErr w:type="spellStart"/>
      <w:r w:rsidRPr="00A80B45">
        <w:rPr>
          <w:rFonts w:ascii="Times New Roman" w:hAnsi="Times New Roman" w:cs="Times New Roman"/>
        </w:rPr>
        <w:t>Agrofloresta</w:t>
      </w:r>
      <w:proofErr w:type="spellEnd"/>
      <w:r w:rsidRPr="00A80B45">
        <w:rPr>
          <w:rFonts w:ascii="Times New Roman" w:hAnsi="Times New Roman" w:cs="Times New Roman"/>
        </w:rPr>
        <w:t xml:space="preserve"> Aprendendo a produzir com a natureza. 2013.</w:t>
      </w:r>
    </w:p>
    <w:p w:rsidR="00102C29" w:rsidRPr="00102C29" w:rsidRDefault="00102C29" w:rsidP="00A80B45">
      <w:pPr>
        <w:pStyle w:val="TextosemFormatao"/>
        <w:rPr>
          <w:rFonts w:ascii="Times New Roman" w:hAnsi="Times New Roman"/>
          <w:sz w:val="24"/>
          <w:szCs w:val="24"/>
        </w:rPr>
      </w:pPr>
    </w:p>
    <w:p w:rsidR="00A44374" w:rsidRPr="00102C29" w:rsidRDefault="00A44374" w:rsidP="00D75B84">
      <w:pPr>
        <w:pStyle w:val="PargrafodaLista"/>
        <w:ind w:left="420"/>
        <w:rPr>
          <w:rFonts w:ascii="Times New Roman" w:hAnsi="Times New Roman" w:cs="Times New Roman"/>
        </w:rPr>
      </w:pPr>
    </w:p>
    <w:sectPr w:rsidR="00A44374" w:rsidRPr="00102C29" w:rsidSect="00DE02B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14403"/>
    <w:multiLevelType w:val="multilevel"/>
    <w:tmpl w:val="AF1A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FE2217"/>
    <w:multiLevelType w:val="hybridMultilevel"/>
    <w:tmpl w:val="4DEA667E"/>
    <w:lvl w:ilvl="0" w:tplc="CC241A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55D4D75"/>
    <w:multiLevelType w:val="hybridMultilevel"/>
    <w:tmpl w:val="7200F9C6"/>
    <w:lvl w:ilvl="0" w:tplc="B6C671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1C"/>
    <w:rsid w:val="000B521C"/>
    <w:rsid w:val="00102C29"/>
    <w:rsid w:val="001179BE"/>
    <w:rsid w:val="001229FA"/>
    <w:rsid w:val="00136061"/>
    <w:rsid w:val="001D0E5B"/>
    <w:rsid w:val="002C00BC"/>
    <w:rsid w:val="00317D9F"/>
    <w:rsid w:val="00383D8F"/>
    <w:rsid w:val="003F7036"/>
    <w:rsid w:val="004B37A7"/>
    <w:rsid w:val="00546297"/>
    <w:rsid w:val="005A600D"/>
    <w:rsid w:val="007677DD"/>
    <w:rsid w:val="007D1DCD"/>
    <w:rsid w:val="007E5D08"/>
    <w:rsid w:val="007F6FB0"/>
    <w:rsid w:val="00852492"/>
    <w:rsid w:val="00977253"/>
    <w:rsid w:val="009E2651"/>
    <w:rsid w:val="009E319F"/>
    <w:rsid w:val="00A170CC"/>
    <w:rsid w:val="00A25B41"/>
    <w:rsid w:val="00A44374"/>
    <w:rsid w:val="00A80B45"/>
    <w:rsid w:val="00B851B3"/>
    <w:rsid w:val="00C640BC"/>
    <w:rsid w:val="00CD64CB"/>
    <w:rsid w:val="00D75B84"/>
    <w:rsid w:val="00DB0034"/>
    <w:rsid w:val="00DE02BD"/>
    <w:rsid w:val="00E63F86"/>
    <w:rsid w:val="00E77B25"/>
    <w:rsid w:val="00F37AB2"/>
    <w:rsid w:val="00F46F29"/>
    <w:rsid w:val="00FA44EA"/>
    <w:rsid w:val="00FF4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C37AF-ECBA-4A65-944F-31754AAC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036"/>
  </w:style>
  <w:style w:type="paragraph" w:styleId="Ttulo2">
    <w:name w:val="heading 2"/>
    <w:basedOn w:val="Normal"/>
    <w:next w:val="Normal"/>
    <w:link w:val="Ttulo2Char"/>
    <w:qFormat/>
    <w:rsid w:val="000B521C"/>
    <w:pPr>
      <w:keepNext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B521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B521C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B521C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B521C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75B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75B84"/>
  </w:style>
  <w:style w:type="character" w:styleId="Hyperlink">
    <w:name w:val="Hyperlink"/>
    <w:rsid w:val="00D75B84"/>
    <w:rPr>
      <w:color w:val="0563C1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17D9F"/>
    <w:rPr>
      <w:color w:val="605E5C"/>
      <w:shd w:val="clear" w:color="auto" w:fill="E1DFDD"/>
    </w:rPr>
  </w:style>
  <w:style w:type="paragraph" w:styleId="TextosemFormatao">
    <w:name w:val="Plain Text"/>
    <w:basedOn w:val="Normal"/>
    <w:link w:val="TextosemFormataoChar"/>
    <w:rsid w:val="00102C29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02C29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Lopes, Higino M.</dc:creator>
  <cp:lastModifiedBy>Eduardo Lima</cp:lastModifiedBy>
  <cp:revision>3</cp:revision>
  <dcterms:created xsi:type="dcterms:W3CDTF">2022-12-04T13:19:00Z</dcterms:created>
  <dcterms:modified xsi:type="dcterms:W3CDTF">2022-12-04T13:41:00Z</dcterms:modified>
</cp:coreProperties>
</file>